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Муниципальное </w:t>
      </w:r>
      <w:r w:rsidR="000A584D">
        <w:rPr>
          <w:b/>
          <w:i/>
          <w:sz w:val="24"/>
          <w:szCs w:val="24"/>
        </w:rPr>
        <w:t>автономное</w:t>
      </w:r>
      <w:r w:rsidRPr="00CB33AF">
        <w:rPr>
          <w:b/>
          <w:i/>
          <w:sz w:val="24"/>
          <w:szCs w:val="24"/>
        </w:rPr>
        <w:t xml:space="preserve"> дошкольное образовательное учреждение </w:t>
      </w:r>
      <w:r w:rsidRPr="00CB33AF">
        <w:rPr>
          <w:b/>
          <w:sz w:val="24"/>
          <w:szCs w:val="24"/>
        </w:rPr>
        <w:t>«</w:t>
      </w:r>
      <w:r w:rsidRPr="00CB33AF">
        <w:rPr>
          <w:b/>
          <w:i/>
          <w:sz w:val="24"/>
          <w:szCs w:val="24"/>
        </w:rPr>
        <w:t>Детский сад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 № 272 общеразвивающего вида с приоритетным осуществлением деятельности по познавательно - речевому</w:t>
      </w:r>
      <w:r w:rsidR="000A584D">
        <w:rPr>
          <w:b/>
          <w:i/>
          <w:sz w:val="24"/>
          <w:szCs w:val="24"/>
        </w:rPr>
        <w:t xml:space="preserve"> направлению развития детей» (МА</w:t>
      </w:r>
      <w:r w:rsidRPr="00CB33AF">
        <w:rPr>
          <w:b/>
          <w:i/>
          <w:sz w:val="24"/>
          <w:szCs w:val="24"/>
        </w:rPr>
        <w:t>ДОУ №272)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>_____________________________________________________________________________</w:t>
      </w:r>
    </w:p>
    <w:p w:rsidR="005E5803" w:rsidRPr="005E5803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3AF">
        <w:rPr>
          <w:rFonts w:ascii="Times New Roman" w:hAnsi="Times New Roman" w:cs="Times New Roman"/>
          <w:b/>
        </w:rPr>
        <w:t xml:space="preserve">Волжская, </w:t>
      </w:r>
      <w:smartTag w:uri="urn:schemas-microsoft-com:office:smarttags" w:element="metricconverter">
        <w:smartTagPr>
          <w:attr w:name="ProductID" w:val="22, г"/>
        </w:smartTagPr>
        <w:r w:rsidRPr="00CB33AF">
          <w:rPr>
            <w:rFonts w:ascii="Times New Roman" w:hAnsi="Times New Roman" w:cs="Times New Roman"/>
            <w:b/>
          </w:rPr>
          <w:t>22, г</w:t>
        </w:r>
      </w:smartTag>
      <w:r w:rsidRPr="00CB33AF">
        <w:rPr>
          <w:rFonts w:ascii="Times New Roman" w:hAnsi="Times New Roman" w:cs="Times New Roman"/>
          <w:b/>
        </w:rPr>
        <w:t xml:space="preserve">. Красноярск, 660013 телефон 266-97-02 эл. адрес: </w:t>
      </w:r>
      <w:r w:rsidR="005E5803">
        <w:rPr>
          <w:rFonts w:ascii="Times New Roman" w:hAnsi="Times New Roman" w:cs="Times New Roman"/>
          <w:b/>
        </w:rPr>
        <w:t>dou272</w:t>
      </w:r>
      <w:r w:rsidR="005E5803" w:rsidRPr="005E5803">
        <w:rPr>
          <w:rFonts w:ascii="Times New Roman" w:hAnsi="Times New Roman" w:cs="Times New Roman"/>
          <w:b/>
        </w:rPr>
        <w:t>@mailkrsk.ru</w:t>
      </w:r>
    </w:p>
    <w:p w:rsidR="00605518" w:rsidRPr="00CB33AF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AF">
        <w:rPr>
          <w:rFonts w:ascii="Times New Roman" w:hAnsi="Times New Roman" w:cs="Times New Roman"/>
          <w:b/>
        </w:rPr>
        <w:t>ОКПО52291320, ОГРН 1022402058403 ИНН 2462019634/ КПП 246201001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42596" w:rsidRDefault="00F42596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МАДОУ № 272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противодействию коррупции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F259F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4A20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квартал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4A20A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Азакова А.В., заведующий</w:t>
            </w:r>
          </w:p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Мацура И.А., старший воспитатель.</w:t>
            </w:r>
          </w:p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Данное направление включено в должностные инструкции заведующего и старшего воспитателя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 (при наличии сайтов), на информационных стендах в общедоступных местах (при отсутствии сайтов)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– планирование- </w:t>
            </w:r>
            <w:r w:rsid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26.01.2023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36C4" w:rsidRPr="002636C4" w:rsidRDefault="00BF45D7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anchor="planirovanie" w:history="1">
              <w:r w:rsidR="002636C4" w:rsidRPr="001F565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https://www.dou272.ru/antikorruptsiya#planirovanie</w:t>
              </w:r>
            </w:hyperlink>
            <w:r w:rsid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6C4" w:rsidRPr="002636C4" w:rsidTr="0092190A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плана на общем собрании работников МАДОУ № 272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BF45D7" w:rsidP="004A20A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</w:t>
            </w:r>
            <w:r w:rsidR="004A20AB" w:rsidRP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 г. – Общее собрание работников МАДОУ № 272 – «Изучение плана противодействия коррупции работниками ДОО» - обеспечение взаимодействия ДОО по вопросам организации исполнения положений законодательства РФ по противодействию коррупции, минимизирование коррупционных рисков при исполнении должностных обязанностей работниками ДОО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общем собрании работников МА</w:t>
            </w: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 № 272, рассмотрение плана и отчета об его исполнении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обращений граждан и организаций в ходе их рассмотрения на предмет наличия 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Обращений не было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 факторов не выявлено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ранее изданных локальных правовых актов по вопросам, относящимся к </w:t>
            </w:r>
            <w:r w:rsidR="0092190A"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 муниципальных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 факторов не выявлено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4A20AB" w:rsidP="00BF45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Протестов за </w:t>
            </w:r>
            <w:r w:rsidR="00BF4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не поступало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совещаний по вопросам заключения сделок, в совершении которых имеется заинтересованность, определяемая критериями, установленными </w:t>
            </w:r>
            <w:hyperlink r:id="rId6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27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12.01.1996 № 7-ФЗ «О некоммерческих организациях», </w:t>
            </w:r>
            <w:hyperlink r:id="rId7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22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14.11.2002                № 161-ФЗ «О государственных и муниципальных унитарных предприятиях», </w:t>
            </w:r>
            <w:hyperlink r:id="rId8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16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03.11.2006               № 174-ФЗ «Об автономных учреждениях», анализ соблюдения работниками обязанности сообщать о наличии заинтересованности в совершении сделок, определяемой указанными Федеральными законами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проводилось</w:t>
            </w:r>
            <w:bookmarkStart w:id="0" w:name="_GoBack"/>
            <w:bookmarkEnd w:id="0"/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Примерные формы используются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проекты контрактов антикоррупционная оговорка включена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 (при наличии сайтов), на информационных стендах (при отсутствии 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сайтов)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анализируется, поддерживается в актуальном состоянии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руководителями муниципальных учреждений об обязанности принимать меры по предупреждению коррупции в соответствии со </w:t>
            </w:r>
            <w:hyperlink r:id="rId9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                          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мер, принимаемых по рекомендациям, представлениям и предписаниям Контрольно-счетной палаты города Красноярска по результатам контрольных и экспертно-аналитических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и предписаний не было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Коллегии Контрольно-счетной палаты города Красноярска при рассмотрении результатов контрольных и экспертно-аналитических мероприятий, в том числе в рамках аудита закупок товаров, работ, услуг для муниципальных нужд, а также по выявленным в пределах полномочий Контрольно-счетной палаты города Красноярска по противодействию коррупции замечаниям и нарушениям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представлялось</w:t>
            </w:r>
          </w:p>
        </w:tc>
      </w:tr>
      <w:tr w:rsidR="0092190A" w:rsidRPr="002636C4" w:rsidTr="0092190A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учреждений (при наличии) и (или)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BF45D7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2190A" w:rsidRPr="008A729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https://dou272.ru/antikorruptsiya</w:t>
              </w:r>
            </w:hyperlink>
            <w:r w:rsid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</w:tbl>
    <w:p w:rsidR="00F42596" w:rsidRDefault="00F42596" w:rsidP="00F42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2596" w:rsidRDefault="00F42596" w:rsidP="00F42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59FD" w:rsidRPr="00F259FD" w:rsidRDefault="00F259FD" w:rsidP="00F259F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59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                                                                        А.В. Азакова</w:t>
      </w:r>
    </w:p>
    <w:p w:rsidR="00F259FD" w:rsidRPr="00F259FD" w:rsidRDefault="00F259FD" w:rsidP="00F259F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59FD" w:rsidRPr="00F259FD" w:rsidRDefault="00F259FD" w:rsidP="00F259F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59FD" w:rsidRPr="00F259FD" w:rsidRDefault="00F259FD" w:rsidP="00F259F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59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Исполнитель:   Мацура И.А. </w:t>
      </w:r>
    </w:p>
    <w:p w:rsidR="00F259FD" w:rsidRPr="00F259FD" w:rsidRDefault="00F259FD" w:rsidP="00F259F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59FD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Тел.:266-97-02</w:t>
      </w:r>
    </w:p>
    <w:p w:rsidR="00F259FD" w:rsidRPr="00F259FD" w:rsidRDefault="00F259FD" w:rsidP="00F259F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59FD" w:rsidRPr="00F259FD" w:rsidRDefault="00F259FD" w:rsidP="00F259FD">
      <w:pPr>
        <w:suppressAutoHyphens/>
        <w:spacing w:before="59" w:after="0" w:line="240" w:lineRule="auto"/>
        <w:ind w:left="80" w:right="105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МУНИЦИПАЛЬНОЕ АВТОНОМНОЕ ДОШКОЛЬНОЕ ОБРАЗОВАТЕЛЬНОЕ УЧРЕЖДЕНИЕ "ДЕТСКИЙ САД № 272 ОБЩЕРАЗВИВАЮЩЕГО ВИДА С</w:t>
      </w:r>
      <w:r w:rsidRPr="00F259FD">
        <w:rPr>
          <w:rFonts w:ascii="Tahoma" w:eastAsia="Times New Roman" w:hAnsi="Tahoma" w:cs="Times New Roman"/>
          <w:b/>
          <w:color w:val="0000FF"/>
          <w:spacing w:val="-39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ПРИОРИТЕТНЫМ</w:t>
      </w:r>
      <w:r w:rsidRPr="00F259FD">
        <w:rPr>
          <w:rFonts w:ascii="Tahoma" w:eastAsia="Times New Roman" w:hAnsi="Tahoma" w:cs="Times New Roman"/>
          <w:b/>
          <w:color w:val="0000FF"/>
          <w:spacing w:val="-7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ОСУЩЕСТВЛЕНИЕМ</w:t>
      </w:r>
      <w:r w:rsidRPr="00F259FD">
        <w:rPr>
          <w:rFonts w:ascii="Tahoma" w:eastAsia="Times New Roman" w:hAnsi="Tahoma" w:cs="Times New Roman"/>
          <w:b/>
          <w:color w:val="0000FF"/>
          <w:spacing w:val="-5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ДЕЯТЕЛЬНОСТИ</w:t>
      </w:r>
      <w:r w:rsidRPr="00F259FD">
        <w:rPr>
          <w:rFonts w:ascii="Tahoma" w:eastAsia="Times New Roman" w:hAnsi="Tahoma" w:cs="Times New Roman"/>
          <w:b/>
          <w:color w:val="0000FF"/>
          <w:spacing w:val="-5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ПО</w:t>
      </w:r>
      <w:r w:rsidRPr="00F259FD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ПОЗНАВАТЕЛЬНО-РЕЧЕВОМУ</w:t>
      </w:r>
      <w:r w:rsidRPr="00F259FD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НАПРАВЛЕНИЮ</w:t>
      </w:r>
      <w:r w:rsidRPr="00F259FD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РАЗВИТИЯ</w:t>
      </w:r>
      <w:r w:rsidRPr="00F259FD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ДЕТЕЙ",</w:t>
      </w:r>
      <w:r w:rsidRPr="00F259FD">
        <w:rPr>
          <w:rFonts w:ascii="Tahoma" w:eastAsia="Times New Roman" w:hAnsi="Tahoma" w:cs="Times New Roman"/>
          <w:b/>
          <w:color w:val="0000FF"/>
          <w:spacing w:val="-2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Азакова</w:t>
      </w:r>
      <w:r w:rsidRPr="00F259FD">
        <w:rPr>
          <w:rFonts w:ascii="Tahoma" w:eastAsia="Times New Roman" w:hAnsi="Tahoma" w:cs="Times New Roman"/>
          <w:color w:val="0000FF"/>
          <w:spacing w:val="-6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Алена</w:t>
      </w:r>
    </w:p>
    <w:p w:rsidR="00F259FD" w:rsidRPr="00F259FD" w:rsidRDefault="00F259FD" w:rsidP="00F259FD">
      <w:pPr>
        <w:suppressAutoHyphens/>
        <w:spacing w:after="0" w:line="240" w:lineRule="auto"/>
        <w:ind w:left="80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Викторовна,</w:t>
      </w:r>
      <w:r w:rsidRPr="00F259FD">
        <w:rPr>
          <w:rFonts w:ascii="Tahoma" w:eastAsia="Times New Roman" w:hAnsi="Tahoma" w:cs="Times New Roman"/>
          <w:color w:val="0000FF"/>
          <w:spacing w:val="-6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заведующий</w:t>
      </w:r>
    </w:p>
    <w:p w:rsidR="00F259FD" w:rsidRPr="00F259FD" w:rsidRDefault="00F259FD" w:rsidP="00F259FD">
      <w:pPr>
        <w:suppressAutoHyphens/>
        <w:spacing w:after="0" w:line="240" w:lineRule="auto"/>
        <w:ind w:left="80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val="en-US" w:eastAsia="ar-SA"/>
        </w:rPr>
        <w:t>29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.0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val="en-US" w:eastAsia="ar-SA"/>
        </w:rPr>
        <w:t>9</w:t>
      </w:r>
      <w:r w:rsidRPr="00F259FD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.2023</w:t>
      </w:r>
      <w:r w:rsidRPr="00F259FD">
        <w:rPr>
          <w:rFonts w:ascii="Tahoma" w:eastAsia="Times New Roman" w:hAnsi="Tahoma" w:cs="Times New Roman"/>
          <w:b/>
          <w:color w:val="0000FF"/>
          <w:spacing w:val="2"/>
          <w:sz w:val="14"/>
          <w:szCs w:val="24"/>
          <w:lang w:eastAsia="ar-SA"/>
        </w:rPr>
        <w:t xml:space="preserve"> 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1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val="en-US" w:eastAsia="ar-SA"/>
        </w:rPr>
        <w:t>3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: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val="en-US" w:eastAsia="ar-SA"/>
        </w:rPr>
        <w:t>52</w:t>
      </w:r>
      <w:r w:rsidRPr="00F259FD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 xml:space="preserve"> (MSK), Сертификат № 229C2346597D54584BEE436072B4EC0CC8569EF7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6C4" w:rsidRPr="002636C4" w:rsidRDefault="002636C4" w:rsidP="002636C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5A3B" w:rsidRDefault="00705A3B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05A3B" w:rsidSect="00EB69D2">
      <w:pgSz w:w="11906" w:h="16838" w:code="9"/>
      <w:pgMar w:top="567" w:right="707" w:bottom="39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D"/>
    <w:rsid w:val="00055C22"/>
    <w:rsid w:val="000A584D"/>
    <w:rsid w:val="001526B2"/>
    <w:rsid w:val="00231B43"/>
    <w:rsid w:val="002636C4"/>
    <w:rsid w:val="00306E51"/>
    <w:rsid w:val="003957E3"/>
    <w:rsid w:val="004941AD"/>
    <w:rsid w:val="004A20AB"/>
    <w:rsid w:val="004B1B61"/>
    <w:rsid w:val="005E5803"/>
    <w:rsid w:val="00605518"/>
    <w:rsid w:val="00622BFC"/>
    <w:rsid w:val="0067150D"/>
    <w:rsid w:val="006729EB"/>
    <w:rsid w:val="00705A3B"/>
    <w:rsid w:val="0082697A"/>
    <w:rsid w:val="0092190A"/>
    <w:rsid w:val="00BB3CF5"/>
    <w:rsid w:val="00BF45D7"/>
    <w:rsid w:val="00DD7469"/>
    <w:rsid w:val="00EA017E"/>
    <w:rsid w:val="00EB69D2"/>
    <w:rsid w:val="00EE0B36"/>
    <w:rsid w:val="00F259FD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C09BDFE5B6C8DBDB394C387EE828A45715AF9CCB5A72AEFF908F3399F8161D83DD0C3AD82C0FEBADE6EA6FC40DEF0A0DBBA9958B54780W3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C09BDFE5B6C8DBDB394C387EE828A44745FF3C4B1A72AEFF908F3399F8161D83DD0C3AD82C3F9BCDE6EA6FC40DEF0A0DBBA9958B54780W3c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C09BDFE5B6C8DBDB394C387EE828A447354F3C5B4A72AEFF908F3399F8161D83DD0C3AD82C0F0BFDE6EA6FC40DEF0A0DBBA9958B54780W3c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u272.ru/antikorruptsiya" TargetMode="External"/><Relationship Id="rId10" Type="http://schemas.openxmlformats.org/officeDocument/2006/relationships/hyperlink" Target="https://dou272.ru/antikorrup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ABAC511483CC1B1BC20B764ABAAF5445861BC701D7F8EA73F11D5C0223555933A4BAF15138FA845C90FA7B169C7CDB49CCC0A27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2021-10-29T09:34:00Z</cp:lastPrinted>
  <dcterms:created xsi:type="dcterms:W3CDTF">2023-10-02T08:09:00Z</dcterms:created>
  <dcterms:modified xsi:type="dcterms:W3CDTF">2023-10-10T02:40:00Z</dcterms:modified>
</cp:coreProperties>
</file>